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Политика конфиденциальности</w:t>
      </w:r>
    </w:p>
    <w:p/>
    <w:p>
      <w:r>
        <w:t>Настоящая Политика конфиденциальности регулирует порядок обработки и защиты персональных данных пользователей на сайте ИП Павлов Егор Дмитриевич.</w:t>
      </w:r>
    </w:p>
    <w:p/>
    <w:p>
      <w:r>
        <w:t xml:space="preserve">1. Общие положения  </w:t>
      </w:r>
    </w:p>
    <w:p>
      <w:r>
        <w:t xml:space="preserve">1.1. Индивидуальный предприниматель Павлов Егор Дмитриевич (ИНН: 525721497401, ОГРНИП: 322527500077283) осуществляет обработку персональных данных в соответствии с Федеральным законом РФ №152-ФЗ.  </w:t>
      </w:r>
    </w:p>
    <w:p>
      <w:r>
        <w:t>1.2. Пользователь, передавая свои данные, соглашается с условиями настоящей Политики.</w:t>
      </w:r>
    </w:p>
    <w:p/>
    <w:p>
      <w:r>
        <w:t xml:space="preserve">2. Состав обрабатываемых данных  </w:t>
      </w:r>
    </w:p>
    <w:p>
      <w:r>
        <w:t xml:space="preserve">2.1. Имя, e-mail, контактные данные, ссылки на аккаунты.  </w:t>
      </w:r>
    </w:p>
    <w:p>
      <w:r>
        <w:t xml:space="preserve">2.2. Файлы и материалы, предоставленные пользователем.  </w:t>
      </w:r>
    </w:p>
    <w:p>
      <w:r>
        <w:t>2.3. Технические данные: IP-адрес, cookies, информация о браузере.</w:t>
      </w:r>
    </w:p>
    <w:p/>
    <w:p>
      <w:r>
        <w:t xml:space="preserve">3. Цели обработки данных  </w:t>
      </w:r>
    </w:p>
    <w:p>
      <w:r>
        <w:t xml:space="preserve">— предоставление услуг;  </w:t>
      </w:r>
    </w:p>
    <w:p>
      <w:r>
        <w:t xml:space="preserve">— обратная связь с пользователем;  </w:t>
      </w:r>
    </w:p>
    <w:p>
      <w:r>
        <w:t xml:space="preserve">— выполнение договорных обязательств;  </w:t>
      </w:r>
    </w:p>
    <w:p>
      <w:r>
        <w:t xml:space="preserve">— рассылка уведомлений (при согласии пользователя);  </w:t>
      </w:r>
    </w:p>
    <w:p>
      <w:r>
        <w:t>— аналитика работы сайта.</w:t>
      </w:r>
    </w:p>
    <w:p/>
    <w:p>
      <w:r>
        <w:t xml:space="preserve">4. Передача данных третьим лицам  </w:t>
      </w:r>
    </w:p>
    <w:p>
      <w:r>
        <w:t xml:space="preserve">Данные могут быть переданы только:  </w:t>
      </w:r>
    </w:p>
    <w:p>
      <w:r>
        <w:t xml:space="preserve">— по запросу государственных органов;  </w:t>
      </w:r>
    </w:p>
    <w:p>
      <w:r>
        <w:t>— партнёрам, участвующим в исполнении услуг (при необходимости).</w:t>
      </w:r>
    </w:p>
    <w:p/>
    <w:p>
      <w:r>
        <w:t xml:space="preserve">5. Хранение и защита данных  </w:t>
      </w:r>
    </w:p>
    <w:p>
      <w:r>
        <w:t xml:space="preserve">5.1. Данные хранятся на защищённых серверах.  </w:t>
      </w:r>
    </w:p>
    <w:p>
      <w:r>
        <w:t xml:space="preserve">5.2. Предприниматель принимает необходимые меры для предотвращения утечки данных.  </w:t>
      </w:r>
    </w:p>
    <w:p/>
    <w:p>
      <w:r>
        <w:t xml:space="preserve">6. Права пользователя  </w:t>
      </w:r>
    </w:p>
    <w:p>
      <w:r>
        <w:t xml:space="preserve">Пользователь имеет право:  </w:t>
      </w:r>
    </w:p>
    <w:p>
      <w:r>
        <w:t xml:space="preserve">— запросить удаление данных;  </w:t>
      </w:r>
    </w:p>
    <w:p>
      <w:r>
        <w:t xml:space="preserve">— получить копию данных;  </w:t>
      </w:r>
    </w:p>
    <w:p>
      <w:r>
        <w:t>— уточнить или изменить данные.</w:t>
      </w:r>
    </w:p>
    <w:p/>
    <w:p>
      <w:r>
        <w:t xml:space="preserve">7. Контакты  </w:t>
      </w:r>
    </w:p>
    <w:p>
      <w:r>
        <w:t xml:space="preserve">E-mail для запросов: sqazlymusic@yandex.ru 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